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7A12A3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東京農林水産</w:t>
      </w:r>
      <w:bookmarkStart w:id="0" w:name="_GoBack"/>
      <w:bookmarkEnd w:id="0"/>
      <w:r w:rsidR="00347BD6" w:rsidRPr="00347BD6">
        <w:rPr>
          <w:rFonts w:asciiTheme="majorEastAsia" w:eastAsiaTheme="majorEastAsia" w:hAnsiTheme="majorEastAsia" w:hint="eastAsia"/>
          <w:sz w:val="22"/>
        </w:rPr>
        <w:t>ファンクラブ企画運営業務委託</w:t>
      </w:r>
      <w:r w:rsidR="00347BD6"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E2055C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FE52-AE69-4379-BBD9-B11F62F3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19</cp:revision>
  <cp:lastPrinted>2020-07-21T00:00:00Z</cp:lastPrinted>
  <dcterms:created xsi:type="dcterms:W3CDTF">2016-05-06T07:07:00Z</dcterms:created>
  <dcterms:modified xsi:type="dcterms:W3CDTF">2022-01-26T01:34:00Z</dcterms:modified>
</cp:coreProperties>
</file>